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Name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</w:t>
      </w:r>
      <w:r w:rsidR="00714C38">
        <w:rPr>
          <w:rFonts w:ascii="Calibri" w:hAnsi="Calibri" w:cs="Calibri"/>
          <w:b/>
          <w:color w:val="000000"/>
          <w:sz w:val="28"/>
          <w:szCs w:val="20"/>
        </w:rPr>
        <w:t xml:space="preserve"> Team #_____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 w:rsidR="00353B20">
        <w:rPr>
          <w:rFonts w:ascii="Calibri" w:hAnsi="Calibri" w:cs="Calibri"/>
          <w:b/>
          <w:color w:val="000000"/>
          <w:sz w:val="28"/>
          <w:szCs w:val="20"/>
        </w:rPr>
        <w:t>Te</w:t>
      </w:r>
      <w:bookmarkStart w:id="0" w:name="_GoBack"/>
      <w:bookmarkEnd w:id="0"/>
      <w:r w:rsidR="00353B20">
        <w:rPr>
          <w:rFonts w:ascii="Calibri" w:hAnsi="Calibri" w:cs="Calibri"/>
          <w:b/>
          <w:color w:val="000000"/>
          <w:sz w:val="28"/>
          <w:szCs w:val="20"/>
        </w:rPr>
        <w:t>acher ____________</w:t>
      </w:r>
    </w:p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Members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___________________________________________________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7"/>
        <w:gridCol w:w="2197"/>
        <w:gridCol w:w="2197"/>
        <w:gridCol w:w="2724"/>
      </w:tblGrid>
      <w:tr w:rsidR="00DA10D7" w:rsidRPr="00B328DD" w:rsidTr="00355307">
        <w:trPr>
          <w:trHeight w:val="763"/>
        </w:trPr>
        <w:tc>
          <w:tcPr>
            <w:tcW w:w="2313" w:type="dxa"/>
            <w:shd w:val="clear" w:color="auto" w:fill="D9D9D9"/>
          </w:tcPr>
          <w:p w:rsidR="00DA10D7" w:rsidRPr="00B328DD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U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530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197" w:type="dxa"/>
            <w:shd w:val="clear" w:color="auto" w:fill="D9D9D9"/>
          </w:tcPr>
          <w:p w:rsidR="007F2DA7" w:rsidRDefault="007F2DA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</w:t>
            </w:r>
          </w:p>
          <w:p w:rsidR="00DA10D7" w:rsidRPr="007F2DA7" w:rsidRDefault="00DA10D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724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E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DA10D7" w:rsidRPr="00F5440B" w:rsidTr="00355307">
        <w:trPr>
          <w:trHeight w:val="2243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2F1686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2F1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 </w:t>
            </w:r>
            <w:proofErr w:type="gramStart"/>
            <w:r w:rsidR="002F1686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  <w:proofErr w:type="gramEnd"/>
            <w:r w:rsidR="002F1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had a clear understanding of fractions.</w:t>
            </w:r>
            <w:r w:rsidR="00E60329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</w:t>
            </w:r>
            <w:r w:rsidR="002F16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fractions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2F1686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worked cooperatively while demonstrating and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F1686">
              <w:rPr>
                <w:rFonts w:ascii="Calibri" w:hAnsi="Calibri" w:cs="Calibri"/>
                <w:color w:val="000000"/>
                <w:sz w:val="22"/>
                <w:szCs w:val="22"/>
              </w:rPr>
              <w:t>fractions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10D7" w:rsidRPr="00F5440B" w:rsidTr="00355307">
        <w:trPr>
          <w:trHeight w:val="2274"/>
        </w:trPr>
        <w:tc>
          <w:tcPr>
            <w:tcW w:w="2313" w:type="dxa"/>
            <w:shd w:val="clear" w:color="auto" w:fill="D9D9D9"/>
            <w:vAlign w:val="center"/>
          </w:tcPr>
          <w:p w:rsidR="00DA10D7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="00DA10D7"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355307" w:rsidRPr="00F5440B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 the given task.  Students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  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AE4346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worked cooperatively while demonstrating an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weathering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</w:p>
        </w:tc>
      </w:tr>
      <w:tr w:rsidR="00DA10D7" w:rsidRPr="00F5440B" w:rsidTr="00355307">
        <w:trPr>
          <w:trHeight w:val="2516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English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466AE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worked cooperatively 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demonstrated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excellent understanding of </w:t>
            </w:r>
            <w:r w:rsidR="00466AE2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their story board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</w:t>
            </w:r>
            <w:proofErr w:type="gramStart"/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DA10D7" w:rsidRPr="00F5440B" w:rsidTr="00355307">
        <w:trPr>
          <w:trHeight w:val="1970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Technology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466AE2" w:rsidP="00466AE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worked cooperatively while completing their movie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Students showed creativity and a deep understanding of task at hand.</w:t>
            </w:r>
          </w:p>
        </w:tc>
      </w:tr>
      <w:tr w:rsidR="00DA10D7" w:rsidRPr="00F5440B" w:rsidTr="007F2DA7">
        <w:trPr>
          <w:trHeight w:val="1448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Presentation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 and audience attention often lost.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smooth, but able to maintain interest of the audience most of the time.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7F2DA7" w:rsidP="007F2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A10D7" w:rsidRPr="007F2DA7">
              <w:rPr>
                <w:sz w:val="20"/>
                <w:szCs w:val="20"/>
              </w:rPr>
              <w:t>ehearsed with smooth delivery that holds audience attention most of the time.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</w:pPr>
            <w:r w:rsidRPr="007F2DA7">
              <w:t>Well-rehearsed with smooth delivery that holds audience attention.</w:t>
            </w:r>
          </w:p>
        </w:tc>
      </w:tr>
    </w:tbl>
    <w:p w:rsidR="00A01634" w:rsidRDefault="00353B20"/>
    <w:sectPr w:rsidR="00A01634" w:rsidSect="00DA10D7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D7" w:rsidRDefault="00DA10D7" w:rsidP="00DA10D7">
      <w:pPr>
        <w:spacing w:after="0" w:line="240" w:lineRule="auto"/>
      </w:pPr>
      <w:r>
        <w:separator/>
      </w:r>
    </w:p>
  </w:endnote>
  <w:end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07" w:rsidRPr="007F2DA7" w:rsidRDefault="00355307" w:rsidP="007F2DA7">
    <w:pPr>
      <w:pStyle w:val="Footer"/>
      <w:jc w:val="center"/>
      <w:rPr>
        <w:sz w:val="20"/>
        <w:szCs w:val="20"/>
      </w:rPr>
    </w:pPr>
    <w:r w:rsidRPr="007F2DA7">
      <w:rPr>
        <w:sz w:val="20"/>
        <w:szCs w:val="20"/>
      </w:rPr>
      <w:t>Total Points Earned</w:t>
    </w:r>
    <w:r w:rsidR="007F2DA7" w:rsidRPr="007F2DA7">
      <w:rPr>
        <w:sz w:val="20"/>
        <w:szCs w:val="20"/>
      </w:rPr>
      <w:t xml:space="preserve"> ___________________/100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D7" w:rsidRDefault="00DA10D7" w:rsidP="00DA10D7">
      <w:pPr>
        <w:spacing w:after="0" w:line="240" w:lineRule="auto"/>
      </w:pPr>
      <w:r>
        <w:separator/>
      </w:r>
    </w:p>
  </w:footnote>
  <w:foot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7" w:rsidRP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06FA01B" wp14:editId="555DE713">
          <wp:simplePos x="0" y="0"/>
          <wp:positionH relativeFrom="column">
            <wp:posOffset>2861967</wp:posOffset>
          </wp:positionH>
          <wp:positionV relativeFrom="paragraph">
            <wp:posOffset>-188595</wp:posOffset>
          </wp:positionV>
          <wp:extent cx="1513490" cy="4508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90" cy="45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 w:rsidRPr="00DA10D7">
      <w:rPr>
        <w:rFonts w:ascii="Berlin Sans FB" w:hAnsi="Berlin Sans FB"/>
        <w:sz w:val="40"/>
        <w:szCs w:val="40"/>
      </w:rPr>
      <w:t>Grading Rubric</w:t>
    </w:r>
    <w:r w:rsidR="00F5440B">
      <w:rPr>
        <w:rFonts w:ascii="Berlin Sans FB" w:hAnsi="Berlin Sans FB"/>
        <w:sz w:val="40"/>
        <w:szCs w:val="40"/>
      </w:rPr>
      <w:t xml:space="preserve"> </w:t>
    </w:r>
  </w:p>
  <w:p w:rsidR="00F5440B" w:rsidRPr="00DA10D7" w:rsidRDefault="009436DD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sz w:val="40"/>
        <w:szCs w:val="40"/>
      </w:rPr>
      <w:t>4th</w:t>
    </w:r>
    <w:r w:rsidR="00F5440B">
      <w:rPr>
        <w:rFonts w:ascii="Berlin Sans FB" w:hAnsi="Berlin Sans FB"/>
        <w:sz w:val="40"/>
        <w:szCs w:val="40"/>
      </w:rPr>
      <w:t xml:space="preserve"> Grade: </w:t>
    </w:r>
    <w:r>
      <w:rPr>
        <w:rFonts w:ascii="Berlin Sans FB" w:hAnsi="Berlin Sans FB"/>
        <w:sz w:val="40"/>
        <w:szCs w:val="40"/>
      </w:rPr>
      <w:t>Hansel and Gretel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7"/>
    <w:rsid w:val="00086BAC"/>
    <w:rsid w:val="002F1686"/>
    <w:rsid w:val="00353B20"/>
    <w:rsid w:val="00355307"/>
    <w:rsid w:val="00466AE2"/>
    <w:rsid w:val="00613AD6"/>
    <w:rsid w:val="00714C38"/>
    <w:rsid w:val="007F2DA7"/>
    <w:rsid w:val="009436DD"/>
    <w:rsid w:val="00AE4346"/>
    <w:rsid w:val="00DA10D7"/>
    <w:rsid w:val="00E60329"/>
    <w:rsid w:val="00F36765"/>
    <w:rsid w:val="00F5440B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Albritton, Heather</cp:lastModifiedBy>
  <cp:revision>5</cp:revision>
  <cp:lastPrinted>2015-01-06T15:44:00Z</cp:lastPrinted>
  <dcterms:created xsi:type="dcterms:W3CDTF">2014-11-12T14:40:00Z</dcterms:created>
  <dcterms:modified xsi:type="dcterms:W3CDTF">2015-01-06T15:44:00Z</dcterms:modified>
</cp:coreProperties>
</file>